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FC" w:rsidRDefault="000400FC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0400FC" w:rsidRDefault="00096E86">
      <w:pPr>
        <w:ind w:firstLineChars="300" w:firstLine="1084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t>庆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“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八一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”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环江老科协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举办</w:t>
      </w:r>
      <w:r>
        <w:rPr>
          <w:rFonts w:ascii="仿宋" w:eastAsia="仿宋" w:hAnsi="仿宋" w:cs="仿宋" w:hint="eastAsia"/>
          <w:b/>
          <w:bCs/>
          <w:sz w:val="36"/>
          <w:szCs w:val="36"/>
        </w:rPr>
        <w:t>山歌汇演</w:t>
      </w:r>
    </w:p>
    <w:p w:rsidR="000400FC" w:rsidRDefault="000400FC">
      <w:pPr>
        <w:ind w:firstLineChars="600" w:firstLine="1920"/>
        <w:rPr>
          <w:rFonts w:ascii="仿宋" w:eastAsia="仿宋" w:hAnsi="仿宋" w:cs="仿宋"/>
          <w:sz w:val="32"/>
          <w:szCs w:val="32"/>
        </w:rPr>
      </w:pPr>
    </w:p>
    <w:p w:rsidR="000400FC" w:rsidRDefault="00096E8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为</w:t>
      </w:r>
      <w:r>
        <w:rPr>
          <w:rFonts w:ascii="仿宋" w:eastAsia="仿宋" w:hAnsi="仿宋" w:cs="仿宋" w:hint="eastAsia"/>
          <w:sz w:val="32"/>
          <w:szCs w:val="32"/>
        </w:rPr>
        <w:t>庆祝中国人民解放军建军</w:t>
      </w:r>
      <w:r>
        <w:rPr>
          <w:rFonts w:ascii="仿宋" w:eastAsia="仿宋" w:hAnsi="仿宋" w:cs="仿宋" w:hint="eastAsia"/>
          <w:sz w:val="32"/>
          <w:szCs w:val="32"/>
        </w:rPr>
        <w:t>98</w:t>
      </w:r>
      <w:r>
        <w:rPr>
          <w:rFonts w:ascii="仿宋" w:eastAsia="仿宋" w:hAnsi="仿宋" w:cs="仿宋" w:hint="eastAsia"/>
          <w:sz w:val="32"/>
          <w:szCs w:val="32"/>
        </w:rPr>
        <w:t>周年，弘扬拥军优属、拥政爱民的光荣传统，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2025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年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8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月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日上午，一场精彩的山歌汇演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会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在环江毛南族自治县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新建路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文化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花圃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广场</w:t>
      </w:r>
      <w:r>
        <w:rPr>
          <w:rFonts w:ascii="仿宋" w:eastAsia="仿宋" w:hAnsi="仿宋" w:cs="仿宋" w:hint="eastAsia"/>
          <w:sz w:val="32"/>
          <w:szCs w:val="32"/>
        </w:rPr>
        <w:t>隆重举行。</w:t>
      </w:r>
    </w:p>
    <w:p w:rsidR="000400FC" w:rsidRDefault="00096E86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4972685" cy="2514600"/>
            <wp:effectExtent l="0" t="0" r="10795" b="0"/>
            <wp:docPr id="2" name="图片 2" descr="d2c5683e064596f8ba699091ddc0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c5683e064596f8ba699091ddc058c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96E86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来自环江毛南族自治县</w:t>
      </w:r>
      <w:r>
        <w:rPr>
          <w:rFonts w:ascii="仿宋" w:eastAsia="仿宋" w:hAnsi="仿宋" w:cs="仿宋" w:hint="eastAsia"/>
          <w:sz w:val="32"/>
          <w:szCs w:val="32"/>
        </w:rPr>
        <w:t>老科协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山歌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协会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的歌手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们，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用质朴的声音、别致的语言、真挚的情感，表达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建军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98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周年的喜悦之情</w:t>
      </w: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演出在深情的歌曲《七律长征》《走进新时代》中拉开帷幕，演唱者以激昂歌声表达对军人的崇敬与赞美，仿佛带观众重回热血岁月；随后，舞蹈《他是谁》《扛起革命枪》《红星照我去战斗》等</w:t>
      </w:r>
      <w:r>
        <w:rPr>
          <w:rFonts w:ascii="仿宋" w:eastAsia="仿宋" w:hAnsi="仿宋" w:cs="仿宋" w:hint="eastAsia"/>
          <w:sz w:val="32"/>
          <w:szCs w:val="32"/>
        </w:rPr>
        <w:t>11</w:t>
      </w:r>
      <w:r>
        <w:rPr>
          <w:rFonts w:ascii="仿宋" w:eastAsia="仿宋" w:hAnsi="仿宋" w:cs="仿宋" w:hint="eastAsia"/>
          <w:sz w:val="32"/>
          <w:szCs w:val="32"/>
        </w:rPr>
        <w:t>个节目</w:t>
      </w:r>
      <w:r>
        <w:rPr>
          <w:rFonts w:ascii="仿宋" w:eastAsia="仿宋" w:hAnsi="仿宋" w:cs="仿宋" w:hint="eastAsia"/>
          <w:sz w:val="32"/>
          <w:szCs w:val="32"/>
        </w:rPr>
        <w:t>以磅礴气势和精湛技艺，展现中华民族不屈不挠的精神，敲响节日激昂鼓点。</w:t>
      </w:r>
    </w:p>
    <w:p w:rsidR="000400FC" w:rsidRDefault="00096E8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3291840"/>
            <wp:effectExtent l="0" t="0" r="6350" b="0"/>
            <wp:docPr id="4" name="图片 4" descr="5beb341298a8155117e769df0c4e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eb341298a8155117e769df0c4efa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FC" w:rsidRDefault="00096E8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“庆八一，环江老科协山歌汇演”是一场充满正能量与地方特色的活动</w:t>
      </w:r>
      <w:r>
        <w:rPr>
          <w:rFonts w:ascii="仿宋" w:eastAsia="仿宋" w:hAnsi="仿宋" w:cs="仿宋" w:hint="eastAsia"/>
          <w:sz w:val="32"/>
          <w:szCs w:val="32"/>
        </w:rPr>
        <w:t>。队员身着鲜艳服装，优美的舞姿、整齐的动作，</w:t>
      </w:r>
      <w:r>
        <w:rPr>
          <w:rFonts w:ascii="仿宋" w:eastAsia="仿宋" w:hAnsi="仿宋" w:cs="仿宋" w:hint="eastAsia"/>
          <w:sz w:val="32"/>
          <w:szCs w:val="32"/>
        </w:rPr>
        <w:t>围绕军人的奉献精神、军民鱼水</w:t>
      </w:r>
      <w:r>
        <w:rPr>
          <w:rFonts w:ascii="仿宋" w:eastAsia="仿宋" w:hAnsi="仿宋" w:cs="仿宋" w:hint="eastAsia"/>
          <w:sz w:val="32"/>
          <w:szCs w:val="32"/>
        </w:rPr>
        <w:t>之</w:t>
      </w:r>
      <w:r>
        <w:rPr>
          <w:rFonts w:ascii="仿宋" w:eastAsia="仿宋" w:hAnsi="仿宋" w:cs="仿宋" w:hint="eastAsia"/>
          <w:sz w:val="32"/>
          <w:szCs w:val="32"/>
        </w:rPr>
        <w:t>情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用</w:t>
      </w:r>
      <w:r>
        <w:rPr>
          <w:rFonts w:ascii="仿宋" w:eastAsia="仿宋" w:hAnsi="仿宋" w:cs="仿宋" w:hint="eastAsia"/>
          <w:sz w:val="32"/>
          <w:szCs w:val="32"/>
        </w:rPr>
        <w:t>纯朴的毛南乡音，</w:t>
      </w:r>
      <w:r>
        <w:rPr>
          <w:rFonts w:ascii="仿宋" w:eastAsia="仿宋" w:hAnsi="仿宋" w:cs="仿宋" w:hint="eastAsia"/>
          <w:sz w:val="32"/>
          <w:szCs w:val="32"/>
        </w:rPr>
        <w:t>朗朗的曲调，</w:t>
      </w:r>
      <w:r>
        <w:rPr>
          <w:rFonts w:ascii="仿宋" w:eastAsia="仿宋" w:hAnsi="仿宋" w:cs="仿宋" w:hint="eastAsia"/>
          <w:sz w:val="32"/>
          <w:szCs w:val="32"/>
        </w:rPr>
        <w:t>唱响</w:t>
      </w:r>
      <w:r>
        <w:rPr>
          <w:rFonts w:ascii="仿宋" w:eastAsia="仿宋" w:hAnsi="仿宋" w:cs="仿宋" w:hint="eastAsia"/>
          <w:sz w:val="32"/>
          <w:szCs w:val="32"/>
        </w:rPr>
        <w:t>生动的</w:t>
      </w:r>
      <w:r>
        <w:rPr>
          <w:rFonts w:ascii="仿宋" w:eastAsia="仿宋" w:hAnsi="仿宋" w:cs="仿宋" w:hint="eastAsia"/>
          <w:sz w:val="32"/>
          <w:szCs w:val="32"/>
        </w:rPr>
        <w:t>赞</w:t>
      </w:r>
      <w:r>
        <w:rPr>
          <w:rFonts w:ascii="仿宋" w:eastAsia="仿宋" w:hAnsi="仿宋" w:cs="仿宋" w:hint="eastAsia"/>
          <w:sz w:val="32"/>
          <w:szCs w:val="32"/>
        </w:rPr>
        <w:t>歌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传递对军人的</w:t>
      </w:r>
      <w:r>
        <w:rPr>
          <w:rFonts w:ascii="仿宋" w:eastAsia="仿宋" w:hAnsi="仿宋" w:cs="仿宋" w:hint="eastAsia"/>
          <w:sz w:val="32"/>
          <w:szCs w:val="32"/>
        </w:rPr>
        <w:t>深深的热爱和</w:t>
      </w:r>
      <w:r>
        <w:rPr>
          <w:rFonts w:ascii="仿宋" w:eastAsia="仿宋" w:hAnsi="仿宋" w:cs="仿宋" w:hint="eastAsia"/>
          <w:sz w:val="32"/>
          <w:szCs w:val="32"/>
        </w:rPr>
        <w:t>敬意，</w:t>
      </w:r>
      <w:r>
        <w:rPr>
          <w:rFonts w:ascii="仿宋" w:eastAsia="仿宋" w:hAnsi="仿宋" w:cs="仿宋" w:hint="eastAsia"/>
          <w:sz w:val="32"/>
          <w:szCs w:val="32"/>
        </w:rPr>
        <w:t>诠释对祖国繁荣的祝愿。</w:t>
      </w:r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96E8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6690" cy="2818130"/>
            <wp:effectExtent l="0" t="0" r="6350" b="1270"/>
            <wp:docPr id="3" name="图片 3" descr="b37cf857f66eb8536ae0597c755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7cf857f66eb8536ae0597c7559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FC" w:rsidRDefault="00096E8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汇演现场，洋溢着喜庆的氛围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围观的群众热情高涨，有的拿出手机不停地拍摄录制，不时为山歌手的出色表演送上阵阵喝彩和掌声。</w:t>
      </w:r>
      <w:r>
        <w:rPr>
          <w:rFonts w:ascii="仿宋" w:eastAsia="仿宋" w:hAnsi="仿宋" w:cs="仿宋" w:hint="eastAsia"/>
          <w:sz w:val="32"/>
          <w:szCs w:val="32"/>
        </w:rPr>
        <w:t>通过文艺表演，不仅丰富了城镇精神文化生活，增进军民情谊，营造了关心国防、尊</w:t>
      </w:r>
      <w:r>
        <w:rPr>
          <w:rFonts w:ascii="仿宋" w:eastAsia="仿宋" w:hAnsi="仿宋" w:cs="仿宋" w:hint="eastAsia"/>
          <w:sz w:val="32"/>
          <w:szCs w:val="32"/>
        </w:rPr>
        <w:t>崇军人的良好氛围，更展现了“银龄行动”</w:t>
      </w:r>
      <w:r>
        <w:rPr>
          <w:rFonts w:ascii="仿宋" w:eastAsia="仿宋" w:hAnsi="仿宋" w:cs="仿宋" w:hint="eastAsia"/>
          <w:sz w:val="32"/>
          <w:szCs w:val="32"/>
        </w:rPr>
        <w:t>的精神面貌</w:t>
      </w:r>
      <w:r>
        <w:rPr>
          <w:rFonts w:ascii="仿宋" w:eastAsia="仿宋" w:hAnsi="仿宋" w:cs="仿宋" w:hint="eastAsia"/>
          <w:sz w:val="32"/>
          <w:szCs w:val="32"/>
        </w:rPr>
        <w:t>和</w:t>
      </w:r>
      <w:r>
        <w:rPr>
          <w:rFonts w:ascii="仿宋" w:eastAsia="仿宋" w:hAnsi="仿宋" w:cs="仿宋" w:hint="eastAsia"/>
          <w:sz w:val="32"/>
          <w:szCs w:val="32"/>
        </w:rPr>
        <w:t>凝聚</w:t>
      </w:r>
      <w:r>
        <w:rPr>
          <w:rFonts w:ascii="仿宋" w:eastAsia="仿宋" w:hAnsi="仿宋" w:cs="仿宋" w:hint="eastAsia"/>
          <w:sz w:val="32"/>
          <w:szCs w:val="32"/>
        </w:rPr>
        <w:t>的正能量</w:t>
      </w:r>
      <w:r>
        <w:rPr>
          <w:rFonts w:ascii="仿宋" w:eastAsia="仿宋" w:hAnsi="仿宋" w:cs="仿宋" w:hint="eastAsia"/>
          <w:sz w:val="32"/>
          <w:szCs w:val="32"/>
        </w:rPr>
        <w:t>，让“夕阳红”在歌声中感受家国情怀与时代活力。</w:t>
      </w:r>
      <w:r>
        <w:rPr>
          <w:rFonts w:ascii="仿宋" w:eastAsia="仿宋" w:hAnsi="仿宋" w:cs="仿宋" w:hint="eastAsia"/>
          <w:sz w:val="32"/>
          <w:szCs w:val="32"/>
        </w:rPr>
        <w:t>最后，以《映山红》、山</w:t>
      </w:r>
      <w:r>
        <w:rPr>
          <w:rFonts w:ascii="仿宋" w:eastAsia="仿宋" w:hAnsi="仿宋" w:cs="仿宋" w:hint="eastAsia"/>
          <w:sz w:val="32"/>
          <w:szCs w:val="32"/>
        </w:rPr>
        <w:t>歌</w:t>
      </w:r>
      <w:r>
        <w:rPr>
          <w:rFonts w:ascii="仿宋" w:eastAsia="仿宋" w:hAnsi="仿宋" w:cs="仿宋" w:hint="eastAsia"/>
          <w:sz w:val="32"/>
          <w:szCs w:val="32"/>
        </w:rPr>
        <w:t>大合唱为演出画上圆满句号。</w:t>
      </w:r>
      <w:bookmarkStart w:id="0" w:name="_GoBack"/>
      <w:bookmarkEnd w:id="0"/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96E86">
      <w:pPr>
        <w:ind w:firstLineChars="700" w:firstLine="22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环江老科协山歌</w:t>
      </w:r>
      <w:r>
        <w:rPr>
          <w:rFonts w:ascii="仿宋" w:eastAsia="仿宋" w:hAnsi="仿宋" w:cs="仿宋" w:hint="eastAsia"/>
          <w:sz w:val="32"/>
          <w:szCs w:val="32"/>
        </w:rPr>
        <w:t>协会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谭艳丽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0400FC" w:rsidRDefault="000400FC">
      <w:pPr>
        <w:rPr>
          <w:rFonts w:ascii="仿宋" w:eastAsia="仿宋" w:hAnsi="仿宋" w:cs="仿宋"/>
          <w:sz w:val="32"/>
          <w:szCs w:val="32"/>
        </w:rPr>
      </w:pPr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400FC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0400FC" w:rsidRDefault="000400FC">
      <w:pPr>
        <w:rPr>
          <w:rFonts w:ascii="仿宋" w:eastAsia="仿宋" w:hAnsi="仿宋" w:cs="仿宋"/>
          <w:sz w:val="32"/>
          <w:szCs w:val="32"/>
        </w:rPr>
      </w:pPr>
    </w:p>
    <w:sectPr w:rsidR="000400FC" w:rsidSect="000400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E86" w:rsidRDefault="00096E86" w:rsidP="00D62757">
      <w:r>
        <w:separator/>
      </w:r>
    </w:p>
  </w:endnote>
  <w:endnote w:type="continuationSeparator" w:id="1">
    <w:p w:rsidR="00096E86" w:rsidRDefault="00096E86" w:rsidP="00D62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E86" w:rsidRDefault="00096E86" w:rsidP="00D62757">
      <w:r>
        <w:separator/>
      </w:r>
    </w:p>
  </w:footnote>
  <w:footnote w:type="continuationSeparator" w:id="1">
    <w:p w:rsidR="00096E86" w:rsidRDefault="00096E86" w:rsidP="00D627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72663705"/>
    <w:rsid w:val="000400FC"/>
    <w:rsid w:val="00096E86"/>
    <w:rsid w:val="00D62757"/>
    <w:rsid w:val="0B4C698B"/>
    <w:rsid w:val="182757CA"/>
    <w:rsid w:val="22D64075"/>
    <w:rsid w:val="359A03B9"/>
    <w:rsid w:val="3D293B82"/>
    <w:rsid w:val="3D335DE1"/>
    <w:rsid w:val="45AB2CE7"/>
    <w:rsid w:val="660D2ED6"/>
    <w:rsid w:val="72663705"/>
    <w:rsid w:val="76A43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0F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2757"/>
    <w:rPr>
      <w:sz w:val="18"/>
      <w:szCs w:val="18"/>
    </w:rPr>
  </w:style>
  <w:style w:type="character" w:customStyle="1" w:styleId="Char">
    <w:name w:val="批注框文本 Char"/>
    <w:basedOn w:val="a0"/>
    <w:link w:val="a3"/>
    <w:rsid w:val="00D6275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627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6275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62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6275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MoMo（庄子）</dc:creator>
  <cp:lastModifiedBy>JSLM</cp:lastModifiedBy>
  <cp:revision>2</cp:revision>
  <dcterms:created xsi:type="dcterms:W3CDTF">2025-08-04T01:14:00Z</dcterms:created>
  <dcterms:modified xsi:type="dcterms:W3CDTF">2025-08-04T01:14:00Z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5AF6EF2EAAFD45B793B0DF15D2146C45_11</vt:lpwstr>
  </property>
  <property fmtid="{D5CDD505-2E9C-101B-9397-08002B2CF9AE}" pid="4" name="KSOTemplateDocerSaveRecord">
    <vt:lpwstr>eyJoZGlkIjoiZjA3NjNiMGU3MjRlY2NiNThhNjdiOGExMzA0YjFkOTkiLCJ1c2VySWQiOiIzMDYyNDY5NzgifQ==</vt:lpwstr>
  </property>
</Properties>
</file>