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4A6" w:rsidRDefault="00A7792C" w:rsidP="008774A6">
      <w:pPr>
        <w:spacing w:afterLines="50" w:line="500" w:lineRule="exact"/>
        <w:jc w:val="center"/>
        <w:rPr>
          <w:rFonts w:hint="eastAsia"/>
          <w:b/>
          <w:bCs/>
          <w:sz w:val="40"/>
          <w:szCs w:val="40"/>
        </w:rPr>
      </w:pPr>
      <w:r>
        <w:rPr>
          <w:rFonts w:hint="eastAsia"/>
          <w:b/>
          <w:bCs/>
          <w:sz w:val="40"/>
          <w:szCs w:val="40"/>
        </w:rPr>
        <w:t>社区百姓群众的需要就是我的追求</w:t>
      </w:r>
    </w:p>
    <w:p w:rsidR="00DA5C76" w:rsidRPr="008774A6" w:rsidRDefault="00A7792C" w:rsidP="008774A6">
      <w:pPr>
        <w:spacing w:afterLines="50" w:line="500" w:lineRule="exact"/>
        <w:jc w:val="center"/>
        <w:rPr>
          <w:b/>
          <w:bCs/>
          <w:sz w:val="40"/>
          <w:szCs w:val="40"/>
        </w:rPr>
      </w:pPr>
      <w:r w:rsidRPr="008774A6">
        <w:rPr>
          <w:rFonts w:hint="eastAsia"/>
          <w:bCs/>
          <w:sz w:val="28"/>
          <w:szCs w:val="28"/>
        </w:rPr>
        <w:t>——高济昌</w:t>
      </w:r>
    </w:p>
    <w:p w:rsidR="00DA5C76" w:rsidRDefault="00A7792C">
      <w:pPr>
        <w:spacing w:line="500" w:lineRule="exact"/>
        <w:ind w:firstLineChars="200" w:firstLine="560"/>
        <w:rPr>
          <w:sz w:val="28"/>
          <w:szCs w:val="28"/>
        </w:rPr>
      </w:pPr>
      <w:r>
        <w:rPr>
          <w:rFonts w:hint="eastAsia"/>
          <w:sz w:val="28"/>
          <w:szCs w:val="28"/>
        </w:rPr>
        <w:t>今天</w:t>
      </w:r>
      <w:r>
        <w:rPr>
          <w:rFonts w:hint="eastAsia"/>
          <w:sz w:val="28"/>
          <w:szCs w:val="28"/>
        </w:rPr>
        <w:t>4</w:t>
      </w:r>
      <w:r>
        <w:rPr>
          <w:rFonts w:hint="eastAsia"/>
          <w:sz w:val="28"/>
          <w:szCs w:val="28"/>
        </w:rPr>
        <w:t>月</w:t>
      </w:r>
      <w:r>
        <w:rPr>
          <w:rFonts w:hint="eastAsia"/>
          <w:sz w:val="28"/>
          <w:szCs w:val="28"/>
        </w:rPr>
        <w:t>23</w:t>
      </w:r>
      <w:r>
        <w:rPr>
          <w:rFonts w:hint="eastAsia"/>
          <w:sz w:val="28"/>
          <w:szCs w:val="28"/>
        </w:rPr>
        <w:t>日是第</w:t>
      </w:r>
      <w:r>
        <w:rPr>
          <w:rFonts w:hint="eastAsia"/>
          <w:sz w:val="28"/>
          <w:szCs w:val="28"/>
        </w:rPr>
        <w:t>29</w:t>
      </w:r>
      <w:r>
        <w:rPr>
          <w:rFonts w:hint="eastAsia"/>
          <w:sz w:val="28"/>
          <w:szCs w:val="28"/>
        </w:rPr>
        <w:t>个世界读书日我很荣幸参观南宁市良庆区蟠龙社区，感谢市法学会和良庆区法学会给我这次学习机会，得到良庆区法学会副会长付老师和秘书长赵老师的接待，参观中赵秘书长的讲解让我身临其境看到社区的发展和人民的安居乐业，也看到良庆区党委和政府领导有方，特别亲自看到</w:t>
      </w:r>
      <w:r>
        <w:rPr>
          <w:rFonts w:hint="eastAsia"/>
          <w:sz w:val="28"/>
          <w:szCs w:val="28"/>
        </w:rPr>
        <w:t>2023</w:t>
      </w:r>
      <w:r>
        <w:rPr>
          <w:rFonts w:hint="eastAsia"/>
          <w:sz w:val="28"/>
          <w:szCs w:val="28"/>
        </w:rPr>
        <w:t>年</w:t>
      </w:r>
      <w:r>
        <w:rPr>
          <w:rFonts w:hint="eastAsia"/>
          <w:sz w:val="28"/>
          <w:szCs w:val="28"/>
        </w:rPr>
        <w:t>12</w:t>
      </w:r>
      <w:r>
        <w:rPr>
          <w:rFonts w:hint="eastAsia"/>
          <w:sz w:val="28"/>
          <w:szCs w:val="28"/>
        </w:rPr>
        <w:t>月</w:t>
      </w:r>
      <w:r>
        <w:rPr>
          <w:rFonts w:hint="eastAsia"/>
          <w:sz w:val="28"/>
          <w:szCs w:val="28"/>
        </w:rPr>
        <w:t>14</w:t>
      </w:r>
      <w:r>
        <w:rPr>
          <w:rFonts w:hint="eastAsia"/>
          <w:sz w:val="28"/>
          <w:szCs w:val="28"/>
        </w:rPr>
        <w:t>日至</w:t>
      </w:r>
      <w:r>
        <w:rPr>
          <w:rFonts w:hint="eastAsia"/>
          <w:sz w:val="28"/>
          <w:szCs w:val="28"/>
        </w:rPr>
        <w:t>15</w:t>
      </w:r>
      <w:r>
        <w:rPr>
          <w:rFonts w:hint="eastAsia"/>
          <w:sz w:val="28"/>
          <w:szCs w:val="28"/>
        </w:rPr>
        <w:t>日，中共中央总书记、国家主席、中央军委主席习近平在广西考察。</w:t>
      </w:r>
      <w:r>
        <w:rPr>
          <w:rFonts w:hint="eastAsia"/>
          <w:sz w:val="28"/>
          <w:szCs w:val="28"/>
        </w:rPr>
        <w:t>14</w:t>
      </w:r>
      <w:r>
        <w:rPr>
          <w:rFonts w:hint="eastAsia"/>
          <w:sz w:val="28"/>
          <w:szCs w:val="28"/>
        </w:rPr>
        <w:t>日上午，习近平在南宁市良庆区蟠龙社区考察时，同社区各族群众亲切交流，我似乎也在现场心情非常激动。这一切一切记我终生难忘，将重新开启我学习读书新计划和服务社区为壮乡发挥老科协会员和法学会会员的责任和义务。此时此刻我又和良庆区法学会付会长等重温时任全国人大代表伊春市政协副主席铁力市委书记张泱致信于我</w:t>
      </w:r>
      <w:r>
        <w:rPr>
          <w:rFonts w:hint="eastAsia"/>
          <w:sz w:val="28"/>
          <w:szCs w:val="28"/>
        </w:rPr>
        <w:t> </w:t>
      </w:r>
      <w:r>
        <w:rPr>
          <w:rFonts w:hint="eastAsia"/>
          <w:sz w:val="28"/>
          <w:szCs w:val="28"/>
        </w:rPr>
        <w:t>“看了你的事迹和你发表的‘构建和谐社会的法院调解制度’很感动，你的精神可佳，我们很多事情需要调解，将来这方面工作越来越多，而且非常有必要，伊春如果你这样的人多了，就非常好了，望你继续努力。你很有思想和法律知识，除做好陪审员外，今后还要多联系法官和律师，更多研究我国法律，重点了解法院业务。如：审判工作（民事、商事、行政、知识产权），同时加强执行工作的研究，把立案信访和审判监督工作配合法院和政府开展好，积极推进司法改革和司法公正，在调解方面不求胜败皆服，但求司法公正，树立司法公信力。一点建议供参考。”交流中得到共识我们将激励在壮乡与法学会员同社区干部共同探讨解决人民群众中出现的问题和困难，积极进入角色让人民群众工作按照司法民主和人民调解的要求，并开展养老和树家风等讲座，让辖区百姓在社会中享受社会敬老、养老、助老中的待遇进行法治宣传，并用法言法语等讲解中，真正走上规范化、</w:t>
      </w:r>
      <w:bookmarkStart w:id="0" w:name="_GoBack"/>
      <w:bookmarkEnd w:id="0"/>
      <w:r>
        <w:rPr>
          <w:rFonts w:hint="eastAsia"/>
          <w:sz w:val="28"/>
          <w:szCs w:val="28"/>
        </w:rPr>
        <w:t>程序化、法治化的轨道。</w:t>
      </w:r>
    </w:p>
    <w:p w:rsidR="00DA5C76" w:rsidRDefault="00A7792C">
      <w:pPr>
        <w:spacing w:line="500" w:lineRule="exact"/>
        <w:ind w:firstLineChars="200" w:firstLine="560"/>
        <w:rPr>
          <w:sz w:val="28"/>
          <w:szCs w:val="28"/>
        </w:rPr>
      </w:pPr>
      <w:r>
        <w:rPr>
          <w:rFonts w:hint="eastAsia"/>
          <w:noProof/>
          <w:sz w:val="28"/>
          <w:szCs w:val="28"/>
        </w:rPr>
        <w:lastRenderedPageBreak/>
        <w:drawing>
          <wp:anchor distT="0" distB="0" distL="114300" distR="114300" simplePos="0" relativeHeight="251658240" behindDoc="0" locked="0" layoutInCell="1" allowOverlap="1">
            <wp:simplePos x="0" y="0"/>
            <wp:positionH relativeFrom="column">
              <wp:posOffset>41910</wp:posOffset>
            </wp:positionH>
            <wp:positionV relativeFrom="paragraph">
              <wp:posOffset>95885</wp:posOffset>
            </wp:positionV>
            <wp:extent cx="5232400" cy="4164965"/>
            <wp:effectExtent l="0" t="0" r="6350" b="6985"/>
            <wp:wrapNone/>
            <wp:docPr id="1" name="图片 1" descr="4e7c4c506014d8b73bd2ef5a625bb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e7c4c506014d8b73bd2ef5a625bb62"/>
                    <pic:cNvPicPr>
                      <a:picLocks noChangeAspect="1"/>
                    </pic:cNvPicPr>
                  </pic:nvPicPr>
                  <pic:blipFill>
                    <a:blip r:embed="rId7"/>
                    <a:stretch>
                      <a:fillRect/>
                    </a:stretch>
                  </pic:blipFill>
                  <pic:spPr>
                    <a:xfrm>
                      <a:off x="0" y="0"/>
                      <a:ext cx="5232400" cy="4164965"/>
                    </a:xfrm>
                    <a:prstGeom prst="rect">
                      <a:avLst/>
                    </a:prstGeom>
                  </pic:spPr>
                </pic:pic>
              </a:graphicData>
            </a:graphic>
          </wp:anchor>
        </w:drawing>
      </w:r>
    </w:p>
    <w:p w:rsidR="00DA5C76" w:rsidRDefault="00DA5C76">
      <w:pPr>
        <w:spacing w:line="500" w:lineRule="exact"/>
        <w:ind w:firstLineChars="200" w:firstLine="560"/>
        <w:rPr>
          <w:sz w:val="28"/>
          <w:szCs w:val="28"/>
        </w:rPr>
      </w:pPr>
    </w:p>
    <w:p w:rsidR="00DA5C76" w:rsidRDefault="00DA5C76">
      <w:pPr>
        <w:spacing w:line="500" w:lineRule="exact"/>
        <w:ind w:firstLineChars="200" w:firstLine="560"/>
        <w:rPr>
          <w:sz w:val="28"/>
          <w:szCs w:val="28"/>
        </w:rPr>
      </w:pPr>
    </w:p>
    <w:p w:rsidR="00DA5C76" w:rsidRDefault="00DA5C76">
      <w:pPr>
        <w:spacing w:line="500" w:lineRule="exact"/>
        <w:ind w:firstLineChars="200" w:firstLine="560"/>
        <w:rPr>
          <w:sz w:val="28"/>
          <w:szCs w:val="28"/>
        </w:rPr>
      </w:pPr>
    </w:p>
    <w:p w:rsidR="00DA5C76" w:rsidRDefault="00DA5C76">
      <w:pPr>
        <w:spacing w:line="500" w:lineRule="exact"/>
        <w:ind w:firstLineChars="200" w:firstLine="560"/>
        <w:rPr>
          <w:sz w:val="28"/>
          <w:szCs w:val="28"/>
        </w:rPr>
      </w:pPr>
    </w:p>
    <w:p w:rsidR="00DA5C76" w:rsidRDefault="00DA5C76">
      <w:pPr>
        <w:spacing w:line="500" w:lineRule="exact"/>
        <w:ind w:firstLineChars="200" w:firstLine="560"/>
        <w:rPr>
          <w:sz w:val="28"/>
          <w:szCs w:val="28"/>
        </w:rPr>
      </w:pPr>
    </w:p>
    <w:p w:rsidR="00DA5C76" w:rsidRDefault="00DA5C76">
      <w:pPr>
        <w:spacing w:line="500" w:lineRule="exact"/>
        <w:ind w:firstLineChars="200" w:firstLine="560"/>
        <w:rPr>
          <w:sz w:val="28"/>
          <w:szCs w:val="28"/>
        </w:rPr>
      </w:pPr>
    </w:p>
    <w:p w:rsidR="00DA5C76" w:rsidRDefault="00DA5C76">
      <w:pPr>
        <w:spacing w:line="500" w:lineRule="exact"/>
        <w:ind w:firstLineChars="200" w:firstLine="560"/>
        <w:rPr>
          <w:sz w:val="28"/>
          <w:szCs w:val="28"/>
        </w:rPr>
      </w:pPr>
    </w:p>
    <w:p w:rsidR="00DA5C76" w:rsidRDefault="00DA5C76">
      <w:pPr>
        <w:spacing w:line="500" w:lineRule="exact"/>
        <w:ind w:firstLineChars="200" w:firstLine="560"/>
        <w:rPr>
          <w:sz w:val="28"/>
          <w:szCs w:val="28"/>
        </w:rPr>
      </w:pPr>
    </w:p>
    <w:p w:rsidR="00DA5C76" w:rsidRDefault="00DA5C76">
      <w:pPr>
        <w:spacing w:line="500" w:lineRule="exact"/>
        <w:ind w:firstLineChars="200" w:firstLine="560"/>
        <w:rPr>
          <w:sz w:val="28"/>
          <w:szCs w:val="28"/>
        </w:rPr>
      </w:pPr>
    </w:p>
    <w:p w:rsidR="00DA5C76" w:rsidRDefault="00DA5C76">
      <w:pPr>
        <w:spacing w:line="500" w:lineRule="exact"/>
        <w:ind w:firstLineChars="200" w:firstLine="560"/>
        <w:rPr>
          <w:sz w:val="28"/>
          <w:szCs w:val="28"/>
        </w:rPr>
      </w:pPr>
    </w:p>
    <w:p w:rsidR="00DA5C76" w:rsidRDefault="00DA5C76">
      <w:pPr>
        <w:spacing w:line="500" w:lineRule="exact"/>
        <w:ind w:firstLineChars="200" w:firstLine="560"/>
        <w:rPr>
          <w:sz w:val="28"/>
          <w:szCs w:val="28"/>
        </w:rPr>
      </w:pPr>
    </w:p>
    <w:p w:rsidR="00DA5C76" w:rsidRDefault="00DA5C76">
      <w:pPr>
        <w:spacing w:line="500" w:lineRule="exact"/>
        <w:ind w:firstLineChars="200" w:firstLine="560"/>
        <w:rPr>
          <w:sz w:val="28"/>
          <w:szCs w:val="28"/>
        </w:rPr>
      </w:pPr>
    </w:p>
    <w:p w:rsidR="00DA5C76" w:rsidRDefault="00DA5C76">
      <w:pPr>
        <w:spacing w:line="500" w:lineRule="exact"/>
        <w:ind w:firstLineChars="200" w:firstLine="560"/>
        <w:rPr>
          <w:sz w:val="28"/>
          <w:szCs w:val="28"/>
        </w:rPr>
      </w:pPr>
    </w:p>
    <w:p w:rsidR="00DA5C76" w:rsidRDefault="00A7792C">
      <w:pPr>
        <w:spacing w:line="500" w:lineRule="exact"/>
        <w:ind w:firstLineChars="200" w:firstLine="560"/>
        <w:rPr>
          <w:sz w:val="28"/>
          <w:szCs w:val="28"/>
        </w:rPr>
      </w:pPr>
      <w:r>
        <w:rPr>
          <w:rFonts w:hint="eastAsia"/>
          <w:sz w:val="28"/>
          <w:szCs w:val="28"/>
        </w:rPr>
        <w:t>良庆区法学会在蟠龙社区建立的法律工作站时刻促进蟠龙社区用坚持和践行新时代“枫桥经验”，运用法治力量打通基层治理“最后一公里”的有益探索，为广西社区冶制建设做出了榜样。工作站的张主任和赵秘书长分别介绍社区的情况和工作情况。蟠龙社区于</w:t>
      </w:r>
      <w:r>
        <w:rPr>
          <w:rFonts w:hint="eastAsia"/>
          <w:sz w:val="28"/>
          <w:szCs w:val="28"/>
        </w:rPr>
        <w:t>2017</w:t>
      </w:r>
      <w:r>
        <w:rPr>
          <w:rFonts w:hint="eastAsia"/>
          <w:sz w:val="28"/>
          <w:szCs w:val="28"/>
        </w:rPr>
        <w:t>年</w:t>
      </w:r>
      <w:r>
        <w:rPr>
          <w:rFonts w:hint="eastAsia"/>
          <w:sz w:val="28"/>
          <w:szCs w:val="28"/>
        </w:rPr>
        <w:t>6</w:t>
      </w:r>
      <w:r>
        <w:rPr>
          <w:rFonts w:hint="eastAsia"/>
          <w:sz w:val="28"/>
          <w:szCs w:val="28"/>
        </w:rPr>
        <w:t>月社区辖区总面积</w:t>
      </w:r>
      <w:r>
        <w:rPr>
          <w:rFonts w:hint="eastAsia"/>
          <w:sz w:val="28"/>
          <w:szCs w:val="28"/>
        </w:rPr>
        <w:t>5.8</w:t>
      </w:r>
      <w:r>
        <w:rPr>
          <w:rFonts w:hint="eastAsia"/>
          <w:sz w:val="28"/>
          <w:szCs w:val="28"/>
        </w:rPr>
        <w:t>平方公里，有行政事业单位</w:t>
      </w:r>
      <w:r>
        <w:rPr>
          <w:rFonts w:hint="eastAsia"/>
          <w:sz w:val="28"/>
          <w:szCs w:val="28"/>
        </w:rPr>
        <w:t>76</w:t>
      </w:r>
      <w:r>
        <w:rPr>
          <w:rFonts w:hint="eastAsia"/>
          <w:sz w:val="28"/>
          <w:szCs w:val="28"/>
        </w:rPr>
        <w:t>家，国企、央企及大型企业</w:t>
      </w:r>
      <w:r>
        <w:rPr>
          <w:rFonts w:hint="eastAsia"/>
          <w:sz w:val="28"/>
          <w:szCs w:val="28"/>
        </w:rPr>
        <w:t>60</w:t>
      </w:r>
      <w:r>
        <w:rPr>
          <w:rFonts w:hint="eastAsia"/>
          <w:sz w:val="28"/>
          <w:szCs w:val="28"/>
        </w:rPr>
        <w:t>家，非公企业</w:t>
      </w:r>
      <w:r>
        <w:rPr>
          <w:rFonts w:hint="eastAsia"/>
          <w:sz w:val="28"/>
          <w:szCs w:val="28"/>
        </w:rPr>
        <w:t>7953</w:t>
      </w:r>
      <w:r>
        <w:rPr>
          <w:rFonts w:hint="eastAsia"/>
          <w:sz w:val="28"/>
          <w:szCs w:val="28"/>
        </w:rPr>
        <w:t>家，写字楼及商业广场</w:t>
      </w:r>
      <w:r>
        <w:rPr>
          <w:rFonts w:hint="eastAsia"/>
          <w:sz w:val="28"/>
          <w:szCs w:val="28"/>
        </w:rPr>
        <w:t>25</w:t>
      </w:r>
      <w:r>
        <w:rPr>
          <w:rFonts w:hint="eastAsia"/>
          <w:sz w:val="28"/>
          <w:szCs w:val="28"/>
        </w:rPr>
        <w:t>个，在建工地</w:t>
      </w:r>
      <w:r>
        <w:rPr>
          <w:rFonts w:hint="eastAsia"/>
          <w:sz w:val="28"/>
          <w:szCs w:val="28"/>
        </w:rPr>
        <w:t>29</w:t>
      </w:r>
      <w:r>
        <w:rPr>
          <w:rFonts w:hint="eastAsia"/>
          <w:sz w:val="28"/>
          <w:szCs w:val="28"/>
        </w:rPr>
        <w:t>个，住宅小区</w:t>
      </w:r>
      <w:r>
        <w:rPr>
          <w:rFonts w:hint="eastAsia"/>
          <w:sz w:val="28"/>
          <w:szCs w:val="28"/>
        </w:rPr>
        <w:t>14</w:t>
      </w:r>
      <w:r>
        <w:rPr>
          <w:rFonts w:hint="eastAsia"/>
          <w:sz w:val="28"/>
          <w:szCs w:val="28"/>
        </w:rPr>
        <w:t>个，楼栋</w:t>
      </w:r>
      <w:r>
        <w:rPr>
          <w:rFonts w:hint="eastAsia"/>
          <w:sz w:val="28"/>
          <w:szCs w:val="28"/>
        </w:rPr>
        <w:t>88</w:t>
      </w:r>
      <w:r>
        <w:rPr>
          <w:rFonts w:hint="eastAsia"/>
          <w:sz w:val="28"/>
          <w:szCs w:val="28"/>
        </w:rPr>
        <w:t>栋，总户数</w:t>
      </w:r>
      <w:r>
        <w:rPr>
          <w:rFonts w:hint="eastAsia"/>
          <w:sz w:val="28"/>
          <w:szCs w:val="28"/>
        </w:rPr>
        <w:t>4813</w:t>
      </w:r>
      <w:r>
        <w:rPr>
          <w:rFonts w:hint="eastAsia"/>
          <w:sz w:val="28"/>
          <w:szCs w:val="28"/>
        </w:rPr>
        <w:t>户。目前户籍人口</w:t>
      </w:r>
      <w:r>
        <w:rPr>
          <w:rFonts w:hint="eastAsia"/>
          <w:sz w:val="28"/>
          <w:szCs w:val="28"/>
        </w:rPr>
        <w:t>8300</w:t>
      </w:r>
      <w:r>
        <w:rPr>
          <w:rFonts w:hint="eastAsia"/>
          <w:sz w:val="28"/>
          <w:szCs w:val="28"/>
        </w:rPr>
        <w:t>多人，常住人口</w:t>
      </w:r>
      <w:r>
        <w:rPr>
          <w:rFonts w:hint="eastAsia"/>
          <w:sz w:val="28"/>
          <w:szCs w:val="28"/>
        </w:rPr>
        <w:t>27335</w:t>
      </w:r>
      <w:r>
        <w:rPr>
          <w:rFonts w:hint="eastAsia"/>
          <w:sz w:val="28"/>
          <w:szCs w:val="28"/>
        </w:rPr>
        <w:t>人，流动人口约</w:t>
      </w:r>
      <w:r>
        <w:rPr>
          <w:rFonts w:hint="eastAsia"/>
          <w:sz w:val="28"/>
          <w:szCs w:val="28"/>
        </w:rPr>
        <w:t>3.3</w:t>
      </w:r>
      <w:r>
        <w:rPr>
          <w:rFonts w:hint="eastAsia"/>
          <w:sz w:val="28"/>
          <w:szCs w:val="28"/>
        </w:rPr>
        <w:t>万人，社区服务用房约</w:t>
      </w:r>
      <w:r>
        <w:rPr>
          <w:rFonts w:hint="eastAsia"/>
          <w:sz w:val="28"/>
          <w:szCs w:val="28"/>
        </w:rPr>
        <w:t>1300</w:t>
      </w:r>
      <w:r>
        <w:rPr>
          <w:rFonts w:hint="eastAsia"/>
          <w:sz w:val="28"/>
          <w:szCs w:val="28"/>
        </w:rPr>
        <w:t>平方米，社区工作人员</w:t>
      </w:r>
      <w:r>
        <w:rPr>
          <w:rFonts w:hint="eastAsia"/>
          <w:sz w:val="28"/>
          <w:szCs w:val="28"/>
        </w:rPr>
        <w:t>26</w:t>
      </w:r>
      <w:r>
        <w:rPr>
          <w:rFonts w:hint="eastAsia"/>
          <w:sz w:val="28"/>
          <w:szCs w:val="28"/>
        </w:rPr>
        <w:t>人，社区党委党员</w:t>
      </w:r>
      <w:r>
        <w:rPr>
          <w:rFonts w:hint="eastAsia"/>
          <w:sz w:val="28"/>
          <w:szCs w:val="28"/>
        </w:rPr>
        <w:t>134</w:t>
      </w:r>
      <w:r>
        <w:rPr>
          <w:rFonts w:hint="eastAsia"/>
          <w:sz w:val="28"/>
          <w:szCs w:val="28"/>
        </w:rPr>
        <w:t>人，小区党支部</w:t>
      </w:r>
      <w:r>
        <w:rPr>
          <w:rFonts w:hint="eastAsia"/>
          <w:sz w:val="28"/>
          <w:szCs w:val="28"/>
        </w:rPr>
        <w:t>4</w:t>
      </w:r>
      <w:r>
        <w:rPr>
          <w:rFonts w:hint="eastAsia"/>
          <w:sz w:val="28"/>
          <w:szCs w:val="28"/>
        </w:rPr>
        <w:t>个，其中退休党员有</w:t>
      </w:r>
      <w:r>
        <w:rPr>
          <w:rFonts w:hint="eastAsia"/>
          <w:sz w:val="28"/>
          <w:szCs w:val="28"/>
        </w:rPr>
        <w:t>36</w:t>
      </w:r>
      <w:r>
        <w:rPr>
          <w:rFonts w:hint="eastAsia"/>
          <w:sz w:val="28"/>
          <w:szCs w:val="28"/>
        </w:rPr>
        <w:t>人。蟠龙社区党委认真开展学习贯彻习近平新时代中国特色社会主义思想主题教育，立足区位优势和居民特点，深入推进基层党建“五基三化”</w:t>
      </w:r>
      <w:r>
        <w:rPr>
          <w:rFonts w:hint="eastAsia"/>
          <w:sz w:val="28"/>
          <w:szCs w:val="28"/>
        </w:rPr>
        <w:t>(</w:t>
      </w:r>
      <w:r>
        <w:rPr>
          <w:rFonts w:hint="eastAsia"/>
          <w:sz w:val="28"/>
          <w:szCs w:val="28"/>
        </w:rPr>
        <w:t>基本组织、基本队伍、基本活动、基本制度、基本保障</w:t>
      </w:r>
      <w:r>
        <w:rPr>
          <w:rFonts w:hint="eastAsia"/>
          <w:sz w:val="28"/>
          <w:szCs w:val="28"/>
        </w:rPr>
        <w:t>;</w:t>
      </w:r>
      <w:r>
        <w:rPr>
          <w:rFonts w:hint="eastAsia"/>
          <w:sz w:val="28"/>
          <w:szCs w:val="28"/>
        </w:rPr>
        <w:t>标准化、规范化、信息化</w:t>
      </w:r>
      <w:r>
        <w:rPr>
          <w:rFonts w:hint="eastAsia"/>
          <w:sz w:val="28"/>
          <w:szCs w:val="28"/>
        </w:rPr>
        <w:t>)</w:t>
      </w:r>
      <w:r>
        <w:rPr>
          <w:rFonts w:hint="eastAsia"/>
          <w:sz w:val="28"/>
          <w:szCs w:val="28"/>
        </w:rPr>
        <w:t>系</w:t>
      </w:r>
      <w:r>
        <w:rPr>
          <w:rFonts w:hint="eastAsia"/>
          <w:sz w:val="28"/>
          <w:szCs w:val="28"/>
        </w:rPr>
        <w:lastRenderedPageBreak/>
        <w:t>列行动和清廉社区建设，持续完善党建引领基层治理工作机制，不断增强党组织政治功能和组织功能，团结凝聚各族居民群众坚定不移听党话、跟党走。</w:t>
      </w:r>
    </w:p>
    <w:p w:rsidR="00DA5C76" w:rsidRDefault="00A7792C">
      <w:pPr>
        <w:spacing w:line="500" w:lineRule="exact"/>
        <w:ind w:firstLineChars="200" w:firstLine="560"/>
        <w:rPr>
          <w:sz w:val="28"/>
          <w:szCs w:val="28"/>
        </w:rPr>
      </w:pPr>
      <w:r>
        <w:rPr>
          <w:rFonts w:hint="eastAsia"/>
          <w:noProof/>
          <w:sz w:val="28"/>
          <w:szCs w:val="28"/>
        </w:rPr>
        <w:drawing>
          <wp:anchor distT="0" distB="0" distL="114300" distR="114300" simplePos="0" relativeHeight="251659264" behindDoc="0" locked="0" layoutInCell="1" allowOverlap="1">
            <wp:simplePos x="0" y="0"/>
            <wp:positionH relativeFrom="column">
              <wp:posOffset>63500</wp:posOffset>
            </wp:positionH>
            <wp:positionV relativeFrom="paragraph">
              <wp:posOffset>157480</wp:posOffset>
            </wp:positionV>
            <wp:extent cx="5232400" cy="4136390"/>
            <wp:effectExtent l="0" t="0" r="6350" b="16510"/>
            <wp:wrapNone/>
            <wp:docPr id="2" name="图片 2" descr="e8c04e44aa257fd790b5f5dd8c4bf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8c04e44aa257fd790b5f5dd8c4bf21"/>
                    <pic:cNvPicPr>
                      <a:picLocks noChangeAspect="1"/>
                    </pic:cNvPicPr>
                  </pic:nvPicPr>
                  <pic:blipFill>
                    <a:blip r:embed="rId8"/>
                    <a:stretch>
                      <a:fillRect/>
                    </a:stretch>
                  </pic:blipFill>
                  <pic:spPr>
                    <a:xfrm>
                      <a:off x="0" y="0"/>
                      <a:ext cx="5232400" cy="4136390"/>
                    </a:xfrm>
                    <a:prstGeom prst="rect">
                      <a:avLst/>
                    </a:prstGeom>
                  </pic:spPr>
                </pic:pic>
              </a:graphicData>
            </a:graphic>
          </wp:anchor>
        </w:drawing>
      </w:r>
    </w:p>
    <w:p w:rsidR="00DA5C76" w:rsidRDefault="00DA5C76">
      <w:pPr>
        <w:spacing w:line="500" w:lineRule="exact"/>
        <w:ind w:firstLineChars="200" w:firstLine="560"/>
        <w:rPr>
          <w:sz w:val="28"/>
          <w:szCs w:val="28"/>
        </w:rPr>
      </w:pPr>
    </w:p>
    <w:p w:rsidR="00DA5C76" w:rsidRDefault="00DA5C76">
      <w:pPr>
        <w:spacing w:line="500" w:lineRule="exact"/>
        <w:ind w:firstLineChars="200" w:firstLine="560"/>
        <w:rPr>
          <w:sz w:val="28"/>
          <w:szCs w:val="28"/>
        </w:rPr>
      </w:pPr>
    </w:p>
    <w:p w:rsidR="00DA5C76" w:rsidRDefault="00DA5C76">
      <w:pPr>
        <w:spacing w:line="500" w:lineRule="exact"/>
        <w:ind w:firstLineChars="200" w:firstLine="560"/>
        <w:rPr>
          <w:sz w:val="28"/>
          <w:szCs w:val="28"/>
        </w:rPr>
      </w:pPr>
    </w:p>
    <w:p w:rsidR="00DA5C76" w:rsidRDefault="00DA5C76">
      <w:pPr>
        <w:spacing w:line="500" w:lineRule="exact"/>
        <w:ind w:firstLineChars="200" w:firstLine="560"/>
        <w:rPr>
          <w:sz w:val="28"/>
          <w:szCs w:val="28"/>
        </w:rPr>
      </w:pPr>
    </w:p>
    <w:p w:rsidR="00DA5C76" w:rsidRDefault="00DA5C76">
      <w:pPr>
        <w:spacing w:line="500" w:lineRule="exact"/>
        <w:ind w:firstLineChars="200" w:firstLine="560"/>
        <w:rPr>
          <w:sz w:val="28"/>
          <w:szCs w:val="28"/>
        </w:rPr>
      </w:pPr>
    </w:p>
    <w:p w:rsidR="00DA5C76" w:rsidRDefault="00DA5C76">
      <w:pPr>
        <w:spacing w:line="500" w:lineRule="exact"/>
        <w:ind w:firstLineChars="200" w:firstLine="560"/>
        <w:rPr>
          <w:sz w:val="28"/>
          <w:szCs w:val="28"/>
        </w:rPr>
      </w:pPr>
    </w:p>
    <w:p w:rsidR="00DA5C76" w:rsidRDefault="00DA5C76">
      <w:pPr>
        <w:spacing w:line="500" w:lineRule="exact"/>
        <w:ind w:firstLineChars="200" w:firstLine="560"/>
        <w:rPr>
          <w:sz w:val="28"/>
          <w:szCs w:val="28"/>
        </w:rPr>
      </w:pPr>
    </w:p>
    <w:p w:rsidR="00DA5C76" w:rsidRDefault="00DA5C76">
      <w:pPr>
        <w:spacing w:line="500" w:lineRule="exact"/>
        <w:ind w:firstLineChars="200" w:firstLine="560"/>
        <w:rPr>
          <w:sz w:val="28"/>
          <w:szCs w:val="28"/>
        </w:rPr>
      </w:pPr>
    </w:p>
    <w:p w:rsidR="00DA5C76" w:rsidRDefault="00DA5C76">
      <w:pPr>
        <w:spacing w:line="500" w:lineRule="exact"/>
        <w:ind w:firstLineChars="200" w:firstLine="560"/>
        <w:rPr>
          <w:sz w:val="28"/>
          <w:szCs w:val="28"/>
        </w:rPr>
      </w:pPr>
    </w:p>
    <w:p w:rsidR="00DA5C76" w:rsidRDefault="00DA5C76">
      <w:pPr>
        <w:spacing w:line="500" w:lineRule="exact"/>
        <w:ind w:firstLineChars="200" w:firstLine="560"/>
        <w:rPr>
          <w:sz w:val="28"/>
          <w:szCs w:val="28"/>
        </w:rPr>
      </w:pPr>
    </w:p>
    <w:p w:rsidR="00DA5C76" w:rsidRDefault="00DA5C76">
      <w:pPr>
        <w:spacing w:line="500" w:lineRule="exact"/>
        <w:ind w:firstLineChars="200" w:firstLine="560"/>
        <w:rPr>
          <w:sz w:val="28"/>
          <w:szCs w:val="28"/>
        </w:rPr>
      </w:pPr>
    </w:p>
    <w:p w:rsidR="00DA5C76" w:rsidRDefault="00DA5C76">
      <w:pPr>
        <w:spacing w:line="500" w:lineRule="exact"/>
        <w:ind w:firstLineChars="200" w:firstLine="560"/>
        <w:rPr>
          <w:sz w:val="28"/>
          <w:szCs w:val="28"/>
        </w:rPr>
      </w:pPr>
    </w:p>
    <w:p w:rsidR="00DA5C76" w:rsidRDefault="00DA5C76">
      <w:pPr>
        <w:spacing w:line="500" w:lineRule="exact"/>
        <w:ind w:firstLineChars="200" w:firstLine="560"/>
        <w:rPr>
          <w:sz w:val="28"/>
          <w:szCs w:val="28"/>
        </w:rPr>
      </w:pPr>
    </w:p>
    <w:p w:rsidR="00DA5C76" w:rsidRDefault="00A7792C">
      <w:pPr>
        <w:spacing w:line="500" w:lineRule="exact"/>
        <w:ind w:firstLineChars="200" w:firstLine="560"/>
        <w:rPr>
          <w:sz w:val="28"/>
          <w:szCs w:val="28"/>
        </w:rPr>
      </w:pPr>
      <w:r>
        <w:rPr>
          <w:rFonts w:hint="eastAsia"/>
          <w:sz w:val="28"/>
          <w:szCs w:val="28"/>
        </w:rPr>
        <w:t>良庆区法学会驻蟠龙社区法律工作站，是南宁市法学会和良庆区法学会联合组建服务社区的工作站，为辖区广大法学会会员可供交流学习和活动的平台，更好调动广大法学法律工作者的积极性、主动性和创造性，各种交流学习平台展示了应有的作用，读书学习平台为法律工作者提供良好学习环境，在此基础中广西宪法学会理事和广西民法学会理事及西乡塘老科协会员高济昌向贵图书室捐增双语学习资料《民族地区开展人民陪审员双语培训教育》及《壮汉双语文集信息汇集》。据悉该资料相继被多家图书馆收藏，又得到媒体和网站宣传，相继得到中国社科网以《广西西乡塘老科协会员人民陪审员论文壮文版引起社会关注》中国法学会网以《南宁市西乡塘区法院创新工作机</w:t>
      </w:r>
      <w:r>
        <w:rPr>
          <w:rFonts w:hint="eastAsia"/>
          <w:noProof/>
          <w:sz w:val="28"/>
          <w:szCs w:val="28"/>
        </w:rPr>
        <w:lastRenderedPageBreak/>
        <w:drawing>
          <wp:anchor distT="0" distB="0" distL="114300" distR="114300" simplePos="0" relativeHeight="251660288" behindDoc="0" locked="0" layoutInCell="1" allowOverlap="1">
            <wp:simplePos x="0" y="0"/>
            <wp:positionH relativeFrom="column">
              <wp:posOffset>26035</wp:posOffset>
            </wp:positionH>
            <wp:positionV relativeFrom="paragraph">
              <wp:posOffset>3741420</wp:posOffset>
            </wp:positionV>
            <wp:extent cx="5262880" cy="5009515"/>
            <wp:effectExtent l="0" t="0" r="13970" b="635"/>
            <wp:wrapNone/>
            <wp:docPr id="3" name="图片 3" descr="59eb4e5e92d032738c9881d739729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9eb4e5e92d032738c9881d739729a7"/>
                    <pic:cNvPicPr>
                      <a:picLocks noChangeAspect="1"/>
                    </pic:cNvPicPr>
                  </pic:nvPicPr>
                  <pic:blipFill>
                    <a:blip r:embed="rId9"/>
                    <a:stretch>
                      <a:fillRect/>
                    </a:stretch>
                  </pic:blipFill>
                  <pic:spPr>
                    <a:xfrm>
                      <a:off x="0" y="0"/>
                      <a:ext cx="5262880" cy="5009515"/>
                    </a:xfrm>
                    <a:prstGeom prst="rect">
                      <a:avLst/>
                    </a:prstGeom>
                  </pic:spPr>
                </pic:pic>
              </a:graphicData>
            </a:graphic>
          </wp:anchor>
        </w:drawing>
      </w:r>
      <w:r>
        <w:rPr>
          <w:rFonts w:hint="eastAsia"/>
          <w:sz w:val="28"/>
          <w:szCs w:val="28"/>
        </w:rPr>
        <w:t>制积极发挥法学会会员在陪审工作中的创新作用》、中国老科协网以《广西老科协会员为传播壮语和壮文化献计献策》、广西老科协以《广西老科协会员为双语学习喚发献计献策》、</w:t>
      </w:r>
      <w:r>
        <w:rPr>
          <w:rFonts w:hint="eastAsia"/>
          <w:sz w:val="28"/>
          <w:szCs w:val="28"/>
        </w:rPr>
        <w:t>.</w:t>
      </w:r>
      <w:r>
        <w:rPr>
          <w:rFonts w:hint="eastAsia"/>
          <w:sz w:val="28"/>
          <w:szCs w:val="28"/>
        </w:rPr>
        <w:t>广西关心下一代工作委员会以《广西五老宣讲员为传播壮语和壮文化献计献策》、《民主与法制时报以《壮汉”双语”人民陪审员的小“心愿”》、新时代党建报以《为壮乡人民陪审员双语学习献计献策》、老年日报广西新闻以《耕耘中的收获》、广西法学会以《持续发力</w:t>
      </w:r>
      <w:r>
        <w:rPr>
          <w:rFonts w:hint="eastAsia"/>
          <w:sz w:val="28"/>
          <w:szCs w:val="28"/>
        </w:rPr>
        <w:t>!</w:t>
      </w:r>
      <w:r>
        <w:rPr>
          <w:rFonts w:hint="eastAsia"/>
          <w:sz w:val="28"/>
          <w:szCs w:val="28"/>
        </w:rPr>
        <w:t>法学会会员助力人民陪审员汉壮双语培训》、广西新闻网以《广西老科协会员为构建各民族共有精神家园献计献策》、广西科协网《广西老科协会员为壮文版论文再传播学习发声中》、新时代党建报网《交流中的持续多方联动创新民族地区人民陪审员双语培训教育》等报道。</w:t>
      </w:r>
    </w:p>
    <w:p w:rsidR="00DA5C76" w:rsidRDefault="00DA5C76">
      <w:pPr>
        <w:spacing w:line="500" w:lineRule="exact"/>
        <w:ind w:firstLineChars="200" w:firstLine="560"/>
        <w:rPr>
          <w:sz w:val="28"/>
          <w:szCs w:val="28"/>
        </w:rPr>
        <w:sectPr w:rsidR="00DA5C76">
          <w:footerReference w:type="default" r:id="rId10"/>
          <w:pgSz w:w="11906" w:h="16838"/>
          <w:pgMar w:top="1440" w:right="1800" w:bottom="1440" w:left="1800" w:header="567" w:footer="1134" w:gutter="0"/>
          <w:pgNumType w:start="1"/>
          <w:cols w:space="0"/>
          <w:docGrid w:type="lines" w:linePitch="312"/>
        </w:sectPr>
      </w:pPr>
    </w:p>
    <w:p w:rsidR="00DA5C76" w:rsidRDefault="00DA5C76">
      <w:pPr>
        <w:spacing w:line="500" w:lineRule="exact"/>
        <w:ind w:firstLineChars="200" w:firstLine="560"/>
        <w:rPr>
          <w:sz w:val="28"/>
          <w:szCs w:val="28"/>
        </w:rPr>
      </w:pPr>
    </w:p>
    <w:sectPr w:rsidR="00DA5C76" w:rsidSect="00DA5C76">
      <w:pgSz w:w="11906" w:h="16838"/>
      <w:pgMar w:top="1440" w:right="1800" w:bottom="1440" w:left="1800" w:header="567" w:footer="0"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7C1" w:rsidRDefault="004237C1" w:rsidP="00DA5C76">
      <w:r>
        <w:separator/>
      </w:r>
    </w:p>
  </w:endnote>
  <w:endnote w:type="continuationSeparator" w:id="1">
    <w:p w:rsidR="004237C1" w:rsidRDefault="004237C1" w:rsidP="00DA5C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C76" w:rsidRDefault="00A3636C">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3J9b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cNyfWwQIAANYFAAAOAAAAAAAA&#10;AAEAIAAAAB8BAABkcnMvZTJvRG9jLnhtbFBLBQYAAAAABgAGAFkBAABSBgAAAAA=&#10;" filled="f" stroked="f" strokeweight=".5pt">
          <v:textbox style="mso-fit-shape-to-text:t" inset="0,0,0,0">
            <w:txbxContent>
              <w:p w:rsidR="00DA5C76" w:rsidRDefault="00A3636C">
                <w:pPr>
                  <w:pStyle w:val="a3"/>
                </w:pPr>
                <w:r>
                  <w:rPr>
                    <w:rFonts w:hint="eastAsia"/>
                  </w:rPr>
                  <w:fldChar w:fldCharType="begin"/>
                </w:r>
                <w:r w:rsidR="00A7792C">
                  <w:rPr>
                    <w:rFonts w:hint="eastAsia"/>
                  </w:rPr>
                  <w:instrText xml:space="preserve"> PAGE  \* MERGEFORMAT </w:instrText>
                </w:r>
                <w:r>
                  <w:rPr>
                    <w:rFonts w:hint="eastAsia"/>
                  </w:rPr>
                  <w:fldChar w:fldCharType="separate"/>
                </w:r>
                <w:r w:rsidR="008774A6">
                  <w:rPr>
                    <w:noProof/>
                  </w:rPr>
                  <w:t>4</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7C1" w:rsidRDefault="004237C1" w:rsidP="00DA5C76">
      <w:r>
        <w:separator/>
      </w:r>
    </w:p>
  </w:footnote>
  <w:footnote w:type="continuationSeparator" w:id="1">
    <w:p w:rsidR="004237C1" w:rsidRDefault="004237C1" w:rsidP="00DA5C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7FF7599"/>
    <w:rsid w:val="00073DC6"/>
    <w:rsid w:val="004237C1"/>
    <w:rsid w:val="008774A6"/>
    <w:rsid w:val="00A3636C"/>
    <w:rsid w:val="00A7792C"/>
    <w:rsid w:val="00DA5C76"/>
    <w:rsid w:val="17FF7599"/>
    <w:rsid w:val="2E4627BA"/>
    <w:rsid w:val="38E7341C"/>
    <w:rsid w:val="3DD72540"/>
    <w:rsid w:val="5C492761"/>
    <w:rsid w:val="62B758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5C7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A5C76"/>
    <w:pPr>
      <w:tabs>
        <w:tab w:val="center" w:pos="4153"/>
        <w:tab w:val="right" w:pos="8306"/>
      </w:tabs>
      <w:snapToGrid w:val="0"/>
      <w:jc w:val="left"/>
    </w:pPr>
    <w:rPr>
      <w:sz w:val="18"/>
    </w:rPr>
  </w:style>
  <w:style w:type="paragraph" w:styleId="a4">
    <w:name w:val="header"/>
    <w:basedOn w:val="a"/>
    <w:rsid w:val="00DA5C7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2">
    <w:name w:val="样式2"/>
    <w:basedOn w:val="a"/>
    <w:rsid w:val="00DA5C76"/>
    <w:pPr>
      <w:topLinePunct/>
      <w:spacing w:before="117" w:line="185" w:lineRule="auto"/>
      <w:ind w:firstLine="2877"/>
    </w:pPr>
    <w:rPr>
      <w:rFonts w:ascii="Times New Roman" w:eastAsia="宋体" w:hAnsi="Times New Roman" w:cs="宋体"/>
      <w:snapToGrid w:val="0"/>
      <w:color w:val="000000"/>
      <w:spacing w:val="-1"/>
      <w:sz w:val="36"/>
      <w:szCs w:val="3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280</Words>
  <Characters>1600</Characters>
  <Application>Microsoft Office Word</Application>
  <DocSecurity>0</DocSecurity>
  <Lines>13</Lines>
  <Paragraphs>3</Paragraphs>
  <ScaleCrop>false</ScaleCrop>
  <Company/>
  <LinksUpToDate>false</LinksUpToDate>
  <CharactersWithSpaces>1877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JSLM</cp:lastModifiedBy>
  <cp:revision>3</cp:revision>
  <cp:lastPrinted>2024-04-24T08:18:00Z</cp:lastPrinted>
  <dcterms:created xsi:type="dcterms:W3CDTF">2024-04-25T04:09:00Z</dcterms:created>
  <dcterms:modified xsi:type="dcterms:W3CDTF">2024-04-25T05:07:00Z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2052-11.8.6.8697</vt:lpwstr>
  </property>
</Properties>
</file>