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2" w:firstLineChars="500"/>
        <w:rPr>
          <w:rFonts w:ascii="华文宋体" w:hAnsi="华文宋体" w:eastAsia="华文宋体"/>
          <w:b/>
          <w:sz w:val="36"/>
          <w:szCs w:val="36"/>
        </w:rPr>
      </w:pPr>
      <w:r>
        <w:rPr>
          <w:rFonts w:hint="eastAsia" w:ascii="华文宋体" w:hAnsi="华文宋体" w:eastAsia="华文宋体"/>
          <w:b/>
          <w:sz w:val="36"/>
          <w:szCs w:val="36"/>
        </w:rPr>
        <w:t>北海市老科协积极寻求对外技术合作</w:t>
      </w:r>
    </w:p>
    <w:p>
      <w:pPr>
        <w:ind w:firstLine="1441" w:firstLineChars="400"/>
        <w:rPr>
          <w:rFonts w:ascii="华文宋体" w:hAnsi="华文宋体" w:eastAsia="华文宋体"/>
          <w:b/>
          <w:sz w:val="36"/>
          <w:szCs w:val="36"/>
        </w:rPr>
      </w:pPr>
      <w:r>
        <w:rPr>
          <w:rFonts w:hint="eastAsia" w:ascii="华文宋体" w:hAnsi="华文宋体" w:eastAsia="华文宋体"/>
          <w:b/>
          <w:sz w:val="36"/>
          <w:szCs w:val="36"/>
        </w:rPr>
        <w:t>为助力北海乡村产业振兴提升服务质量</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rPr>
      </w:pPr>
      <w:bookmarkStart w:id="0" w:name="_GoBack"/>
      <w:bookmarkEnd w:id="0"/>
      <w:r>
        <w:rPr>
          <w:rFonts w:hint="eastAsia" w:ascii="华文仿宋" w:hAnsi="华文仿宋" w:eastAsia="华文仿宋" w:cs="华文仿宋"/>
          <w:sz w:val="30"/>
          <w:szCs w:val="30"/>
        </w:rPr>
        <w:t>为寻求对外技术合作，助力北海乡村产业振兴提升服务质量，8月1日到2日，借到广西农科院签订战略合作协议的机会，北海市老科协会长王雄带着协会部分驻会人员和企业会员顺道在广西农科院拜会了该院花卉研究所、经济作物研究所和资源与环境研究所的主要领导和部分专家，并向他们简单介绍了北海市老科协的基本情况和此次拜会的目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rPr>
      </w:pPr>
      <w:r>
        <w:rPr>
          <w:rFonts w:hint="eastAsia" w:ascii="华文仿宋" w:hAnsi="华文仿宋" w:eastAsia="华文仿宋" w:cs="华文仿宋"/>
          <w:sz w:val="30"/>
          <w:szCs w:val="30"/>
        </w:rPr>
        <w:t>8月1日下午，在广西农科院老科协副会长李文信、毛昌祥的亲自陪同下，走进花卉研究所，陈振东所长介绍了该所的基本情况、研究成果情况，在该所周锦业博士引导下，协会人员参观了花卉所组培中心、种苗品种展示中心，详细听取了名贵优质花卉的选种育种、扩繁等情况介绍，让大家对花卉产业有了新的认识。该所的花卉成果对北海城市风景、庭园花卉、园艺产业很有应用前景。陈所长表示将加强同北海市老科协合作，推动花卉成果在北海落地。</w:t>
      </w:r>
    </w:p>
    <w:p>
      <w:pPr>
        <w:ind w:firstLine="420" w:firstLineChars="200"/>
      </w:pPr>
      <w:r>
        <w:drawing>
          <wp:inline distT="0" distB="0" distL="0" distR="0">
            <wp:extent cx="2292985" cy="1720215"/>
            <wp:effectExtent l="0" t="0" r="0" b="0"/>
            <wp:docPr id="15539685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68580"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93200" cy="1720800"/>
                    </a:xfrm>
                    <a:prstGeom prst="rect">
                      <a:avLst/>
                    </a:prstGeom>
                    <a:noFill/>
                    <a:ln>
                      <a:noFill/>
                    </a:ln>
                  </pic:spPr>
                </pic:pic>
              </a:graphicData>
            </a:graphic>
          </wp:inline>
        </w:drawing>
      </w:r>
      <w:r>
        <w:rPr>
          <w:rFonts w:hint="eastAsia"/>
        </w:rPr>
        <w:t xml:space="preserve">             </w:t>
      </w:r>
      <w:r>
        <w:drawing>
          <wp:inline distT="0" distB="0" distL="0" distR="0">
            <wp:extent cx="2292985" cy="1720215"/>
            <wp:effectExtent l="0" t="0" r="0" b="0"/>
            <wp:docPr id="7573891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89134"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93200" cy="1720800"/>
                    </a:xfrm>
                    <a:prstGeom prst="rect">
                      <a:avLst/>
                    </a:prstGeom>
                    <a:noFill/>
                    <a:ln>
                      <a:noFill/>
                    </a:ln>
                  </pic:spPr>
                </pic:pic>
              </a:graphicData>
            </a:graphic>
          </wp:inline>
        </w:drawing>
      </w:r>
    </w:p>
    <w:p>
      <w:pPr>
        <w:ind w:firstLine="420" w:firstLineChars="200"/>
      </w:pPr>
      <w: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0</wp:posOffset>
                </wp:positionV>
                <wp:extent cx="2374265" cy="1247775"/>
                <wp:effectExtent l="0" t="0" r="8890" b="952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247775"/>
                        </a:xfrm>
                        <a:prstGeom prst="rect">
                          <a:avLst/>
                        </a:prstGeom>
                        <a:solidFill>
                          <a:srgbClr val="FFFFFF"/>
                        </a:solidFill>
                        <a:ln w="9525">
                          <a:noFill/>
                          <a:miter lim="800000"/>
                        </a:ln>
                      </wps:spPr>
                      <wps:txbx>
                        <w:txbxContent>
                          <w:p>
                            <w:pPr>
                              <w:rPr>
                                <w:rFonts w:ascii="华文宋体" w:hAnsi="华文宋体" w:eastAsia="华文宋体"/>
                                <w:b/>
                                <w:szCs w:val="21"/>
                              </w:rPr>
                            </w:pPr>
                            <w:r>
                              <w:rPr>
                                <w:rFonts w:hint="eastAsia" w:ascii="华文宋体" w:hAnsi="华文宋体" w:eastAsia="华文宋体"/>
                                <w:b/>
                                <w:szCs w:val="21"/>
                              </w:rPr>
                              <w:t>图为广西农科院老科协副会长李文信（右4）、副会长毛昌祥（左5）、秘书长潘海江（右2）、花卉研究所所长陈振东（右3），北海市老科协会长王雄（右5）、副会长杨明彰（左4）在花卉研究所的合影</w:t>
                            </w:r>
                          </w:p>
                        </w:txbxContent>
                      </wps:txbx>
                      <wps:bodyPr rot="0" vert="horz" wrap="square" lIns="91440" tIns="45720" rIns="91440" bIns="45720" anchor="t" anchorCtr="0">
                        <a:noAutofit/>
                      </wps:bodyPr>
                    </wps:wsp>
                  </a:graphicData>
                </a:graphic>
                <wp14:sizeRelH relativeFrom="margin">
                  <wp14:pctWidth>40000</wp14:pctWidth>
                </wp14:sizeRelH>
                <wp14:sizeRelV relativeFrom="page">
                  <wp14:pctHeight>0</wp14:pctHeight>
                </wp14:sizeRelV>
              </wp:anchor>
            </w:drawing>
          </mc:Choice>
          <mc:Fallback>
            <w:pict>
              <v:shape id="文本框 2" o:spid="_x0000_s1026" o:spt="202" type="#_x0000_t202" style="position:absolute;left:0pt;margin-left:9.7pt;margin-top:0pt;height:98.25pt;width:186.95pt;z-index:251659264;mso-width-relative:margin;mso-height-relative:page;mso-width-percent:400;" fillcolor="#FFFFFF" filled="t" stroked="f" coordsize="21600,21600" o:gfxdata="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rdFCx1AAAAAcBAAAPAAAAAAAAAAEAIAAAACIAAABkcnMvZG93&#10;bnJldi54bWxQSwECFAAUAAAACACHTuJA5aU/tj0CAABVBAAADgAAAAAAAAABACAAAAAjAQAAZHJz&#10;L2Uyb0RvYy54bWxQSwUGAAAAAAYABgBZAQAA0gUAAAAA&#10;">
                <v:fill on="t" focussize="0,0"/>
                <v:stroke on="f" miterlimit="8" joinstyle="miter"/>
                <v:imagedata o:title=""/>
                <o:lock v:ext="edit" aspectratio="f"/>
                <v:textbox>
                  <w:txbxContent>
                    <w:p>
                      <w:pPr>
                        <w:rPr>
                          <w:rFonts w:ascii="华文宋体" w:hAnsi="华文宋体" w:eastAsia="华文宋体"/>
                          <w:b/>
                          <w:szCs w:val="21"/>
                        </w:rPr>
                      </w:pPr>
                      <w:r>
                        <w:rPr>
                          <w:rFonts w:hint="eastAsia" w:ascii="华文宋体" w:hAnsi="华文宋体" w:eastAsia="华文宋体"/>
                          <w:b/>
                          <w:szCs w:val="21"/>
                        </w:rPr>
                        <w:t>图为广西农科院老科协副会长李文信（右4）、副会长毛昌祥（左5）、秘书长潘海江（右2）、花卉研究所所长陈振东（右3），北海市老科协会长王雄（右5）、副会长杨明彰（左4）在花卉研究所的合影</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3425825</wp:posOffset>
                </wp:positionH>
                <wp:positionV relativeFrom="paragraph">
                  <wp:posOffset>7620</wp:posOffset>
                </wp:positionV>
                <wp:extent cx="2374265" cy="1403985"/>
                <wp:effectExtent l="0" t="0" r="889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ln>
                      </wps:spPr>
                      <wps:txbx>
                        <w:txbxContent>
                          <w:p>
                            <w:pPr>
                              <w:rPr>
                                <w:rFonts w:ascii="华文宋体" w:hAnsi="华文宋体" w:eastAsia="华文宋体"/>
                                <w:b/>
                                <w:szCs w:val="21"/>
                              </w:rPr>
                            </w:pPr>
                            <w:r>
                              <w:rPr>
                                <w:rFonts w:hint="eastAsia" w:ascii="华文宋体" w:hAnsi="华文宋体" w:eastAsia="华文宋体"/>
                                <w:b/>
                                <w:szCs w:val="21"/>
                              </w:rPr>
                              <w:t>图为广西农科院花卉研究所周锦业博士（右1）向北海市老科协王雄会长一行人员介绍花卉育种、繁育、应用前景等情况</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269.75pt;margin-top:0.6pt;height:110.55pt;width:186.95pt;z-index:251660288;mso-width-relative:margin;mso-height-relative:margin;mso-width-percent:400;mso-height-percent:200;" fillcolor="#FFFFFF" filled="t" stroked="f" coordsize="21600,21600" o:gfxdata="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MPLq2AAAAAkBAAAPAAAAAAAAAAEAIAAAACIAAABkcnMvZG93&#10;bnJldi54bWxQSwECFAAUAAAACACHTuJA01cp5TkCAABTBAAADgAAAAAAAAABACAAAAAnAQAAZHJz&#10;L2Uyb0RvYy54bWxQSwUGAAAAAAYABgBZAQAA0gUAAAAA&#10;">
                <v:fill on="t" focussize="0,0"/>
                <v:stroke on="f" miterlimit="8" joinstyle="miter"/>
                <v:imagedata o:title=""/>
                <o:lock v:ext="edit" aspectratio="f"/>
                <v:textbox style="mso-fit-shape-to-text:t;">
                  <w:txbxContent>
                    <w:p>
                      <w:pPr>
                        <w:rPr>
                          <w:rFonts w:ascii="华文宋体" w:hAnsi="华文宋体" w:eastAsia="华文宋体"/>
                          <w:b/>
                          <w:szCs w:val="21"/>
                        </w:rPr>
                      </w:pPr>
                      <w:r>
                        <w:rPr>
                          <w:rFonts w:hint="eastAsia" w:ascii="华文宋体" w:hAnsi="华文宋体" w:eastAsia="华文宋体"/>
                          <w:b/>
                          <w:szCs w:val="21"/>
                        </w:rPr>
                        <w:t>图为广西农科院花卉研究所周锦业博士（右1）向北海市老科协王雄会长一行人员介绍花卉育种、繁育、应用前景等情况</w:t>
                      </w:r>
                    </w:p>
                  </w:txbxContent>
                </v:textbox>
              </v:shape>
            </w:pict>
          </mc:Fallback>
        </mc:AlternateContent>
      </w:r>
    </w:p>
    <w:p>
      <w:pPr>
        <w:ind w:firstLine="420" w:firstLineChars="200"/>
      </w:pPr>
    </w:p>
    <w:p>
      <w:pPr>
        <w:ind w:firstLine="420" w:firstLineChars="200"/>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rPr>
      </w:pPr>
      <w:r>
        <w:rPr>
          <w:rFonts w:hint="eastAsia" w:ascii="华文仿宋" w:hAnsi="华文仿宋" w:eastAsia="华文仿宋" w:cs="华文仿宋"/>
          <w:sz w:val="30"/>
          <w:szCs w:val="30"/>
        </w:rPr>
        <w:t>来到该院经济作物研究所，听取了所长严华兵的情况介绍后参观了该所科研成果陈列室，详细了解了经作所近几年获得的各项科研成果、品种和产品等。对该所选育的食用型木薯新品种希望能落户北海，因为北海的土地和气候极为适宜木薯的生长，经过商谈双方意见进一步深入合作，把食用型木薯新品种推广到北海，借助北海得天独厚的土地和气候优势条件，将食用型木薯产业在北海做大做强。</w:t>
      </w:r>
    </w:p>
    <w:p>
      <w:pPr>
        <w:ind w:firstLine="420" w:firstLineChars="200"/>
      </w:pPr>
      <w:r>
        <mc:AlternateContent>
          <mc:Choice Requires="wps">
            <w:drawing>
              <wp:anchor distT="0" distB="0" distL="114300" distR="114300" simplePos="0" relativeHeight="251662336" behindDoc="0" locked="0" layoutInCell="1" allowOverlap="1">
                <wp:simplePos x="0" y="0"/>
                <wp:positionH relativeFrom="column">
                  <wp:posOffset>3436620</wp:posOffset>
                </wp:positionH>
                <wp:positionV relativeFrom="paragraph">
                  <wp:posOffset>1758315</wp:posOffset>
                </wp:positionV>
                <wp:extent cx="2374265" cy="1403985"/>
                <wp:effectExtent l="0" t="0" r="889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ln>
                      </wps:spPr>
                      <wps:txbx>
                        <w:txbxContent>
                          <w:p>
                            <w:pPr>
                              <w:rPr>
                                <w:rFonts w:ascii="华文宋体" w:hAnsi="华文宋体" w:eastAsia="华文宋体"/>
                                <w:b/>
                              </w:rPr>
                            </w:pPr>
                            <w:r>
                              <w:rPr>
                                <w:rFonts w:hint="eastAsia" w:ascii="华文宋体" w:hAnsi="华文宋体" w:eastAsia="华文宋体"/>
                                <w:b/>
                              </w:rPr>
                              <w:t>图为广西农科院经济作物研究所严华兵所长（右1）向北海市老科协会长王雄一行介绍该所得研究成果</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270.6pt;margin-top:138.45pt;height:110.55pt;width:186.95pt;z-index:251662336;mso-width-relative:margin;mso-height-relative:margin;mso-width-percent:400;mso-height-percent:200;" fillcolor="#FFFFFF" filled="t" stroked="f" coordsize="21600,21600" o:gfxdata="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SBS+doAAAALAQAADwAAAAAAAAABACAAAAAiAAAAZHJz&#10;L2Rvd25yZXYueG1sUEsBAhQAFAAAAAgAh07iQE/g7Ts7AgAAUwQAAA4AAAAAAAAAAQAgAAAAKQEA&#10;AGRycy9lMm9Eb2MueG1sUEsFBgAAAAAGAAYAWQEAANYFAAAAAA==&#10;">
                <v:fill on="t" focussize="0,0"/>
                <v:stroke on="f" miterlimit="8" joinstyle="miter"/>
                <v:imagedata o:title=""/>
                <o:lock v:ext="edit" aspectratio="f"/>
                <v:textbox style="mso-fit-shape-to-text:t;">
                  <w:txbxContent>
                    <w:p>
                      <w:pPr>
                        <w:rPr>
                          <w:rFonts w:ascii="华文宋体" w:hAnsi="华文宋体" w:eastAsia="华文宋体"/>
                          <w:b/>
                        </w:rPr>
                      </w:pPr>
                      <w:r>
                        <w:rPr>
                          <w:rFonts w:hint="eastAsia" w:ascii="华文宋体" w:hAnsi="华文宋体" w:eastAsia="华文宋体"/>
                          <w:b/>
                        </w:rPr>
                        <w:t>图为广西农科院经济作物研究所严华兵所长（右1）向北海市老科协会长王雄一行介绍该所得研究成果</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1748155</wp:posOffset>
                </wp:positionV>
                <wp:extent cx="2374265" cy="1403985"/>
                <wp:effectExtent l="0" t="0" r="889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ln>
                      </wps:spPr>
                      <wps:txbx>
                        <w:txbxContent>
                          <w:p>
                            <w:pPr>
                              <w:rPr>
                                <w:rFonts w:ascii="华文宋体" w:hAnsi="华文宋体" w:eastAsia="华文宋体"/>
                                <w:b/>
                                <w:szCs w:val="21"/>
                              </w:rPr>
                            </w:pPr>
                            <w:r>
                              <w:rPr>
                                <w:rFonts w:hint="eastAsia" w:ascii="华文宋体" w:hAnsi="华文宋体" w:eastAsia="华文宋体"/>
                                <w:b/>
                                <w:szCs w:val="21"/>
                              </w:rPr>
                              <w:t>图为北海市老科协王雄会长一行到广西农科院经济作物研究所拜会严华兵所长（右1）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4.2pt;margin-top:137.65pt;height:110.55pt;width:186.95pt;z-index:251661312;mso-width-relative:margin;mso-height-relative:margin;mso-width-percent:400;mso-height-percent:200;" fillcolor="#FFFFFF" filled="t" stroked="f" coordsize="21600,21600" o:gfxdata="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34v4ENoAAAAKAQAADwAAAAAAAAABACAAAAAiAAAAZHJz&#10;L2Rvd25yZXYueG1sUEsBAhQAFAAAAAgAh07iQIG7j1Q7AgAAUwQAAA4AAAAAAAAAAQAgAAAAKQEA&#10;AGRycy9lMm9Eb2MueG1sUEsFBgAAAAAGAAYAWQEAANYFAAAAAA==&#10;">
                <v:fill on="t" focussize="0,0"/>
                <v:stroke on="f" miterlimit="8" joinstyle="miter"/>
                <v:imagedata o:title=""/>
                <o:lock v:ext="edit" aspectratio="f"/>
                <v:textbox style="mso-fit-shape-to-text:t;">
                  <w:txbxContent>
                    <w:p>
                      <w:pPr>
                        <w:rPr>
                          <w:rFonts w:ascii="华文宋体" w:hAnsi="华文宋体" w:eastAsia="华文宋体"/>
                          <w:b/>
                          <w:szCs w:val="21"/>
                        </w:rPr>
                      </w:pPr>
                      <w:r>
                        <w:rPr>
                          <w:rFonts w:hint="eastAsia" w:ascii="华文宋体" w:hAnsi="华文宋体" w:eastAsia="华文宋体"/>
                          <w:b/>
                          <w:szCs w:val="21"/>
                        </w:rPr>
                        <w:t>图为北海市老科协王雄会长一行到广西农科院经济作物研究所拜会严华兵所长（右1）</w:t>
                      </w:r>
                    </w:p>
                  </w:txbxContent>
                </v:textbox>
              </v:shape>
            </w:pict>
          </mc:Fallback>
        </mc:AlternateContent>
      </w:r>
      <w:r>
        <w:drawing>
          <wp:inline distT="0" distB="0" distL="0" distR="0">
            <wp:extent cx="2292985" cy="1720215"/>
            <wp:effectExtent l="0" t="0" r="0" b="0"/>
            <wp:docPr id="12616841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8417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93200" cy="1720800"/>
                    </a:xfrm>
                    <a:prstGeom prst="rect">
                      <a:avLst/>
                    </a:prstGeom>
                    <a:noFill/>
                    <a:ln>
                      <a:noFill/>
                    </a:ln>
                  </pic:spPr>
                </pic:pic>
              </a:graphicData>
            </a:graphic>
          </wp:inline>
        </w:drawing>
      </w:r>
      <w:r>
        <w:rPr>
          <w:rFonts w:hint="eastAsia"/>
        </w:rPr>
        <w:t xml:space="preserve">             </w:t>
      </w:r>
      <w:r>
        <w:t xml:space="preserve"> </w:t>
      </w:r>
      <w:r>
        <w:drawing>
          <wp:inline distT="0" distB="0" distL="0" distR="0">
            <wp:extent cx="2292985" cy="1720215"/>
            <wp:effectExtent l="0" t="0" r="0" b="0"/>
            <wp:docPr id="65470187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01876"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93200" cy="1720800"/>
                    </a:xfrm>
                    <a:prstGeom prst="rect">
                      <a:avLst/>
                    </a:prstGeom>
                    <a:noFill/>
                    <a:ln>
                      <a:noFill/>
                    </a:ln>
                  </pic:spPr>
                </pic:pic>
              </a:graphicData>
            </a:graphic>
          </wp:inline>
        </w:drawing>
      </w:r>
    </w:p>
    <w:p>
      <w:pPr>
        <w:ind w:firstLine="420" w:firstLineChars="200"/>
      </w:pPr>
    </w:p>
    <w:p>
      <w:pPr>
        <w:ind w:firstLine="420" w:firstLineChars="200"/>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rPr>
      </w:pPr>
      <w:r>
        <w:rPr>
          <w:rFonts w:hint="eastAsia" w:ascii="华文仿宋" w:hAnsi="华文仿宋" w:eastAsia="华文仿宋" w:cs="华文仿宋"/>
          <w:sz w:val="30"/>
          <w:szCs w:val="30"/>
        </w:rPr>
        <w:t>8月2日上午，在院离退休处处长、院老科协秘书长潘海江陪同下，北海市老科协王雄会长一行来到了农科院农业资源与环境研究所，会同何铁光所长展开了深入的交流座谈，王雄会长希望该所在北海咸酸田与盐渍化土壤改良、海产品加工废水再利用、有机农业产业等方面给予技术支持和合作研究开发。何铁光所长对海产品加工废水再利用很感兴趣，表示近期将派出技术专家到北海进行实地考察调研，同时对合作研究开发产品服务北海农业产业交换了意见，双方意向将在富硒农产品、咸酸田与盐渍化土壤改良、海产品加工废水再利用等展开合作，以促进北海农业产业高质量发展。</w:t>
      </w:r>
    </w:p>
    <w:p>
      <w:pPr>
        <w:jc w:val="center"/>
      </w:pPr>
      <w:r>
        <w:drawing>
          <wp:inline distT="0" distB="0" distL="0" distR="0">
            <wp:extent cx="2292985" cy="1720215"/>
            <wp:effectExtent l="0" t="0" r="12065" b="13335"/>
            <wp:docPr id="73971750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1750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93200" cy="1720800"/>
                    </a:xfrm>
                    <a:prstGeom prst="rect">
                      <a:avLst/>
                    </a:prstGeom>
                    <a:noFill/>
                    <a:ln>
                      <a:noFill/>
                    </a:ln>
                  </pic:spPr>
                </pic:pic>
              </a:graphicData>
            </a:graphic>
          </wp:inline>
        </w:drawing>
      </w:r>
    </w:p>
    <w:p>
      <w:r>
        <mc:AlternateContent>
          <mc:Choice Requires="wps">
            <w:drawing>
              <wp:anchor distT="0" distB="0" distL="114300" distR="114300" simplePos="0" relativeHeight="251663360" behindDoc="0" locked="0" layoutInCell="1" allowOverlap="1">
                <wp:simplePos x="0" y="0"/>
                <wp:positionH relativeFrom="column">
                  <wp:posOffset>1855470</wp:posOffset>
                </wp:positionH>
                <wp:positionV relativeFrom="paragraph">
                  <wp:posOffset>32385</wp:posOffset>
                </wp:positionV>
                <wp:extent cx="2374265" cy="1403985"/>
                <wp:effectExtent l="0" t="0" r="889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ln>
                      </wps:spPr>
                      <wps:txbx>
                        <w:txbxContent>
                          <w:p>
                            <w:pPr>
                              <w:rPr>
                                <w:rFonts w:ascii="华文宋体" w:hAnsi="华文宋体" w:eastAsia="华文宋体"/>
                                <w:b/>
                              </w:rPr>
                            </w:pPr>
                            <w:r>
                              <w:rPr>
                                <w:rFonts w:hint="eastAsia" w:ascii="华文宋体" w:hAnsi="华文宋体" w:eastAsia="华文宋体"/>
                                <w:b/>
                              </w:rPr>
                              <w:t>图为北海市老科协王雄会长一行在广西农科院离退休处处长、院老科协秘书长潘海（左1）江的陪同下，到广西农科院农业资源与环境研究所，拜会何铁光所长（左2）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46.1pt;margin-top:2.55pt;height:110.55pt;width:186.95pt;z-index:251663360;mso-width-relative:margin;mso-height-relative:margin;mso-width-percent:400;mso-height-percent:200;" fillcolor="#FFFFFF" filled="t" stroked="f" coordsize="21600,21600" o:gfxdata="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CVss1gAAAAkBAAAPAAAAAAAAAAEAIAAAACIAAABkcnMvZG93&#10;bnJldi54bWxQSwECFAAUAAAACACHTuJAZGWz7DsCAABTBAAADgAAAAAAAAABACAAAAAlAQAAZHJz&#10;L2Uyb0RvYy54bWxQSwUGAAAAAAYABgBZAQAA0gUAAAAA&#10;">
                <v:fill on="t" focussize="0,0"/>
                <v:stroke on="f" miterlimit="8" joinstyle="miter"/>
                <v:imagedata o:title=""/>
                <o:lock v:ext="edit" aspectratio="f"/>
                <v:textbox style="mso-fit-shape-to-text:t;">
                  <w:txbxContent>
                    <w:p>
                      <w:pPr>
                        <w:rPr>
                          <w:rFonts w:ascii="华文宋体" w:hAnsi="华文宋体" w:eastAsia="华文宋体"/>
                          <w:b/>
                        </w:rPr>
                      </w:pPr>
                      <w:r>
                        <w:rPr>
                          <w:rFonts w:hint="eastAsia" w:ascii="华文宋体" w:hAnsi="华文宋体" w:eastAsia="华文宋体"/>
                          <w:b/>
                        </w:rPr>
                        <w:t>图为北海市老科协王雄会长一行在广西农科院离退休处处长、院老科协秘书长潘海（左1）江的陪同下，到广西农科院农业资源与环境研究所，拜会何铁光所长（左2）</w:t>
                      </w:r>
                    </w:p>
                  </w:txbxContent>
                </v:textbox>
              </v:shape>
            </w:pict>
          </mc:Fallback>
        </mc:AlternateContent>
      </w:r>
    </w:p>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rPr>
      </w:pPr>
      <w:r>
        <w:rPr>
          <w:rFonts w:hint="eastAsia" w:ascii="华文仿宋" w:hAnsi="华文仿宋" w:eastAsia="华文仿宋" w:cs="华文仿宋"/>
          <w:sz w:val="30"/>
          <w:szCs w:val="30"/>
        </w:rPr>
        <w:t>北海市老科协副会长兼农业分会会长杨明彰、企业分会副长张春强、办公室专职管理员杨晓文参加了上述拜会活动。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900" w:firstLineChars="2300"/>
        <w:jc w:val="left"/>
        <w:textAlignment w:val="auto"/>
        <w:rPr>
          <w:rFonts w:hint="eastAsia" w:ascii="华文仿宋" w:hAnsi="华文仿宋" w:eastAsia="华文仿宋" w:cs="华文仿宋"/>
          <w:sz w:val="30"/>
          <w:szCs w:val="30"/>
        </w:rPr>
      </w:pPr>
      <w:r>
        <w:rPr>
          <w:rFonts w:hint="eastAsia" w:ascii="华文仿宋" w:hAnsi="华文仿宋" w:eastAsia="华文仿宋" w:cs="华文仿宋"/>
          <w:sz w:val="30"/>
          <w:szCs w:val="30"/>
        </w:rPr>
        <w:t>供稿人：杨明彰</w:t>
      </w:r>
    </w:p>
    <w:sectPr>
      <w:pgSz w:w="11906" w:h="16838"/>
      <w:pgMar w:top="1440"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ZDE0YmJhOTA3NTlkNDE4NzNjMTg3Y2UxYWExOTUifQ=="/>
  </w:docVars>
  <w:rsids>
    <w:rsidRoot w:val="00025C6D"/>
    <w:rsid w:val="00025C6D"/>
    <w:rsid w:val="0012777B"/>
    <w:rsid w:val="002310D3"/>
    <w:rsid w:val="002F6B25"/>
    <w:rsid w:val="0033523C"/>
    <w:rsid w:val="003C5547"/>
    <w:rsid w:val="003E49A3"/>
    <w:rsid w:val="005A33FE"/>
    <w:rsid w:val="006B621A"/>
    <w:rsid w:val="00B07D1F"/>
    <w:rsid w:val="00BB6B3C"/>
    <w:rsid w:val="00E6048E"/>
    <w:rsid w:val="00E84030"/>
    <w:rsid w:val="00F640E8"/>
    <w:rsid w:val="00FE1F40"/>
    <w:rsid w:val="0A82351E"/>
    <w:rsid w:val="783C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879</Words>
  <Characters>879</Characters>
  <Lines>6</Lines>
  <Paragraphs>1</Paragraphs>
  <TotalTime>0</TotalTime>
  <ScaleCrop>false</ScaleCrop>
  <LinksUpToDate>false</LinksUpToDate>
  <CharactersWithSpaces>906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2023-08-02T13:34:00Z</dcterms:created>
  <dc:creator>杨 明彰</dc:creator>
  <cp:lastModifiedBy>JSLM</cp:lastModifiedBy>
  <cp:lastPrinted>2023-08-03T03:35:00Z</cp:lastPrinted>
  <dcterms:modified xsi:type="dcterms:W3CDTF">2023-08-04T03:01:22Z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73A3B6F3A60F44F6BD89A7406D036F7C_13</vt:lpwstr>
  </property>
</Properties>
</file>